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08E" w:rsidRPr="00D43225" w:rsidRDefault="00D43225" w:rsidP="00D43225">
      <w:pPr>
        <w:spacing w:after="0"/>
        <w:rPr>
          <w:rFonts w:ascii="Tahoma" w:hAnsi="Tahoma" w:cs="Tahoma"/>
          <w:b/>
          <w:sz w:val="20"/>
          <w:szCs w:val="20"/>
        </w:rPr>
      </w:pPr>
      <w:r w:rsidRPr="00D43225">
        <w:rPr>
          <w:rFonts w:ascii="Tahoma" w:hAnsi="Tahoma" w:cs="Tahoma"/>
          <w:b/>
          <w:sz w:val="20"/>
          <w:szCs w:val="20"/>
        </w:rPr>
        <w:t xml:space="preserve">INTERSECTION: INTIMACY AND SEPCTACLE </w:t>
      </w:r>
      <w:r w:rsidRPr="00D43225">
        <w:rPr>
          <w:rFonts w:ascii="Tahoma" w:hAnsi="Tahoma" w:cs="Tahoma"/>
          <w:b/>
          <w:sz w:val="20"/>
          <w:szCs w:val="20"/>
        </w:rPr>
        <w:br/>
        <w:t>KRUSTPUNKTS: INTĪMAIS UN ATKLĀTAIS</w:t>
      </w:r>
    </w:p>
    <w:p w:rsidR="00D43225" w:rsidRPr="00D43225" w:rsidRDefault="00D43225" w:rsidP="00D43225">
      <w:pPr>
        <w:spacing w:after="0"/>
        <w:rPr>
          <w:rFonts w:ascii="Tahoma" w:hAnsi="Tahoma" w:cs="Tahoma"/>
          <w:i/>
          <w:sz w:val="20"/>
          <w:szCs w:val="20"/>
        </w:rPr>
      </w:pPr>
      <w:r w:rsidRPr="00D43225">
        <w:rPr>
          <w:rFonts w:ascii="Tahoma" w:hAnsi="Tahoma" w:cs="Tahoma"/>
          <w:i/>
          <w:sz w:val="20"/>
          <w:szCs w:val="20"/>
        </w:rPr>
        <w:t>Neklasificējams Prāgas Scenogrāfijas kvadrinnāles projekts pašā Prāgas sirdī</w:t>
      </w:r>
    </w:p>
    <w:p w:rsidR="00D43225" w:rsidRPr="00D43225" w:rsidRDefault="00D43225" w:rsidP="00D43225">
      <w:pPr>
        <w:spacing w:after="0"/>
        <w:rPr>
          <w:rFonts w:ascii="Tahoma" w:hAnsi="Tahoma" w:cs="Tahoma"/>
          <w:b/>
          <w:sz w:val="20"/>
          <w:szCs w:val="20"/>
        </w:rPr>
      </w:pPr>
    </w:p>
    <w:p w:rsidR="00D43225" w:rsidRPr="00D43225" w:rsidRDefault="00D43225" w:rsidP="00D43225">
      <w:pPr>
        <w:spacing w:line="264" w:lineRule="auto"/>
        <w:jc w:val="both"/>
        <w:rPr>
          <w:rFonts w:ascii="Tahoma" w:eastAsia="Calibri" w:hAnsi="Tahoma" w:cs="Tahoma"/>
          <w:color w:val="000000"/>
          <w:sz w:val="20"/>
          <w:szCs w:val="20"/>
          <w:lang w:val="lt-LT"/>
        </w:rPr>
      </w:pPr>
      <w:r w:rsidRPr="00D43225">
        <w:rPr>
          <w:rFonts w:ascii="Tahoma" w:eastAsia="Calibri" w:hAnsi="Tahoma" w:cs="Tahoma"/>
          <w:i/>
          <w:color w:val="000000"/>
          <w:sz w:val="20"/>
          <w:szCs w:val="20"/>
          <w:lang w:val="lt-LT"/>
        </w:rPr>
        <w:t>Krustpunkts: intīmais un atklātais</w:t>
      </w:r>
      <w:r w:rsidRPr="00D43225">
        <w:rPr>
          <w:rFonts w:ascii="Tahoma" w:eastAsia="Calibri" w:hAnsi="Tahoma" w:cs="Tahoma"/>
          <w:color w:val="000000"/>
          <w:sz w:val="20"/>
          <w:szCs w:val="20"/>
          <w:lang w:val="lt-LT"/>
        </w:rPr>
        <w:t xml:space="preserve"> ir Prāgas Scenogrāfijas kvadrinnāles 2011 organizatoru un vēl astoņu Eiropas skatuves un vizuālās mākslas organizāciju iniciatīva - starptautiskas kuratoru komandas veidots starpdisciplinārs pilsētvides projekts, kura mērķis ir aplūkot scenogrāfiju kā autonomu mākslas jomu, kas sadarbojas ne tikai ar teātri, bet arī ar kino, modi, fotomākslu, jaunajiem medijiem un arhitektūru. </w:t>
      </w:r>
    </w:p>
    <w:p w:rsidR="00D43225" w:rsidRPr="00D43225" w:rsidRDefault="00D43225" w:rsidP="00D43225">
      <w:pPr>
        <w:spacing w:line="264" w:lineRule="auto"/>
        <w:jc w:val="both"/>
        <w:rPr>
          <w:rFonts w:ascii="Tahoma" w:eastAsia="Calibri" w:hAnsi="Tahoma" w:cs="Tahoma"/>
          <w:color w:val="000000"/>
          <w:sz w:val="20"/>
          <w:szCs w:val="20"/>
          <w:lang w:val="lt-LT"/>
        </w:rPr>
      </w:pPr>
      <w:r w:rsidRPr="00D43225">
        <w:rPr>
          <w:rFonts w:ascii="Tahoma" w:eastAsia="Calibri" w:hAnsi="Tahoma" w:cs="Tahoma"/>
          <w:color w:val="000000"/>
          <w:sz w:val="20"/>
          <w:szCs w:val="20"/>
          <w:lang w:val="lt-LT"/>
        </w:rPr>
        <w:t xml:space="preserve">Projekts </w:t>
      </w:r>
      <w:r w:rsidRPr="00D43225">
        <w:rPr>
          <w:rFonts w:ascii="Tahoma" w:eastAsia="Calibri" w:hAnsi="Tahoma" w:cs="Tahoma"/>
          <w:i/>
          <w:color w:val="000000"/>
          <w:sz w:val="20"/>
          <w:szCs w:val="20"/>
          <w:lang w:val="lt-LT"/>
        </w:rPr>
        <w:t>Krustpunkts: intīmais un atklātais</w:t>
      </w:r>
      <w:r w:rsidRPr="00D43225">
        <w:rPr>
          <w:rFonts w:ascii="Tahoma" w:eastAsia="Calibri" w:hAnsi="Tahoma" w:cs="Tahoma"/>
          <w:color w:val="000000"/>
          <w:sz w:val="20"/>
          <w:szCs w:val="20"/>
          <w:lang w:val="lt-LT"/>
        </w:rPr>
        <w:t xml:space="preserve"> tiks atklāts Prāgas Scenogrāfijas kvadrinnālē </w:t>
      </w:r>
      <w:r w:rsidR="00C63DEB">
        <w:rPr>
          <w:rFonts w:ascii="Tahoma" w:hAnsi="Tahoma" w:cs="Tahoma"/>
          <w:color w:val="000000"/>
          <w:sz w:val="20"/>
          <w:szCs w:val="20"/>
          <w:lang w:val="lt-LT"/>
        </w:rPr>
        <w:t xml:space="preserve">2011. gada jūnijā, kad </w:t>
      </w:r>
      <w:r w:rsidRPr="00D43225">
        <w:rPr>
          <w:rFonts w:ascii="Tahoma" w:eastAsia="Calibri" w:hAnsi="Tahoma" w:cs="Tahoma"/>
          <w:color w:val="000000"/>
          <w:sz w:val="20"/>
          <w:szCs w:val="20"/>
          <w:lang w:val="lt-LT"/>
        </w:rPr>
        <w:t xml:space="preserve">vecpilsētas laukumā starp Nacionālo teātri, Prāgas operu un slaveno </w:t>
      </w:r>
      <w:r w:rsidRPr="00D43225">
        <w:rPr>
          <w:rFonts w:ascii="Tahoma" w:eastAsia="Calibri" w:hAnsi="Tahoma" w:cs="Tahoma"/>
          <w:i/>
          <w:color w:val="000000"/>
          <w:sz w:val="20"/>
          <w:szCs w:val="20"/>
          <w:lang w:val="lt-LT"/>
        </w:rPr>
        <w:t>Laterna Magica</w:t>
      </w:r>
      <w:r w:rsidRPr="00D43225">
        <w:rPr>
          <w:rFonts w:ascii="Tahoma" w:eastAsia="Calibri" w:hAnsi="Tahoma" w:cs="Tahoma"/>
          <w:color w:val="000000"/>
          <w:sz w:val="20"/>
          <w:szCs w:val="20"/>
          <w:lang w:val="lt-LT"/>
        </w:rPr>
        <w:t xml:space="preserve"> teātra namu tiks izvietoti </w:t>
      </w:r>
      <w:r>
        <w:rPr>
          <w:rFonts w:ascii="Tahoma" w:hAnsi="Tahoma" w:cs="Tahoma"/>
          <w:color w:val="000000"/>
          <w:sz w:val="20"/>
          <w:szCs w:val="20"/>
          <w:lang w:val="lt-LT"/>
        </w:rPr>
        <w:t>izraēliešu arhitekta Orena Sagiva</w:t>
      </w:r>
      <w:r w:rsidRPr="00D43225">
        <w:rPr>
          <w:rFonts w:ascii="Tahoma" w:eastAsia="Calibri" w:hAnsi="Tahoma" w:cs="Tahoma"/>
          <w:color w:val="000000"/>
          <w:sz w:val="20"/>
          <w:szCs w:val="20"/>
          <w:lang w:val="lt-LT"/>
        </w:rPr>
        <w:t xml:space="preserve"> darināti 30 koka kubi, kuru iekšpuses dizains imitēs melno skatuves kasti vai balto izstāžu telpu (</w:t>
      </w:r>
      <w:r w:rsidRPr="00D43225">
        <w:rPr>
          <w:rFonts w:ascii="Tahoma" w:eastAsia="Calibri" w:hAnsi="Tahoma" w:cs="Tahoma"/>
          <w:i/>
          <w:color w:val="000000"/>
          <w:sz w:val="20"/>
          <w:szCs w:val="20"/>
          <w:lang w:val="lt-LT"/>
        </w:rPr>
        <w:t>black boxes / white cubes</w:t>
      </w:r>
      <w:r w:rsidRPr="00D43225">
        <w:rPr>
          <w:rFonts w:ascii="Tahoma" w:eastAsia="Calibri" w:hAnsi="Tahoma" w:cs="Tahoma"/>
          <w:color w:val="000000"/>
          <w:sz w:val="20"/>
          <w:szCs w:val="20"/>
          <w:lang w:val="lt-LT"/>
        </w:rPr>
        <w:t>). Katrā kubā strādās cita mākslinieku komanda no dažādām valstīm, piedāvājot savu mākslas darbu – izrādi, izstādi, filmu, skaņdarbu, instalāciju, performanci vai citu norisi. Projekts veidos jaunas mākslinieka un skatītāja atti</w:t>
      </w:r>
      <w:r w:rsidR="00C63DEB">
        <w:rPr>
          <w:rFonts w:ascii="Tahoma" w:hAnsi="Tahoma" w:cs="Tahoma"/>
          <w:color w:val="000000"/>
          <w:sz w:val="20"/>
          <w:szCs w:val="20"/>
          <w:lang w:val="lt-LT"/>
        </w:rPr>
        <w:t>ecības, izvedot laikmetīgo māksl</w:t>
      </w:r>
      <w:r w:rsidRPr="00D43225">
        <w:rPr>
          <w:rFonts w:ascii="Tahoma" w:eastAsia="Calibri" w:hAnsi="Tahoma" w:cs="Tahoma"/>
          <w:color w:val="000000"/>
          <w:sz w:val="20"/>
          <w:szCs w:val="20"/>
          <w:lang w:val="lt-LT"/>
        </w:rPr>
        <w:t>u pilsētas ielās un attīstot urbānās scenogrāfijas tēmu.</w:t>
      </w:r>
    </w:p>
    <w:p w:rsidR="00D43225" w:rsidRPr="00D43225" w:rsidRDefault="00D43225" w:rsidP="00D43225">
      <w:pPr>
        <w:spacing w:line="264" w:lineRule="auto"/>
        <w:jc w:val="both"/>
        <w:rPr>
          <w:rFonts w:ascii="Tahoma" w:eastAsia="Calibri" w:hAnsi="Tahoma" w:cs="Tahoma"/>
          <w:color w:val="000000"/>
          <w:sz w:val="20"/>
          <w:szCs w:val="20"/>
          <w:lang w:val="lt-LT"/>
        </w:rPr>
      </w:pPr>
      <w:r w:rsidRPr="00D43225">
        <w:rPr>
          <w:rFonts w:ascii="Tahoma" w:eastAsia="Calibri" w:hAnsi="Tahoma" w:cs="Tahoma"/>
          <w:color w:val="000000"/>
          <w:sz w:val="20"/>
          <w:szCs w:val="20"/>
          <w:lang w:val="lt-LT"/>
        </w:rPr>
        <w:t>Četros</w:t>
      </w:r>
      <w:r w:rsidR="00C63DEB">
        <w:rPr>
          <w:rFonts w:ascii="Tahoma" w:hAnsi="Tahoma" w:cs="Tahoma"/>
          <w:color w:val="000000"/>
          <w:sz w:val="20"/>
          <w:szCs w:val="20"/>
          <w:lang w:val="lt-LT"/>
        </w:rPr>
        <w:t xml:space="preserve"> kubos savus jaundarbus veidot uzaicināti </w:t>
      </w:r>
      <w:r w:rsidRPr="00D43225">
        <w:rPr>
          <w:rFonts w:ascii="Tahoma" w:eastAsia="Calibri" w:hAnsi="Tahoma" w:cs="Tahoma"/>
          <w:color w:val="000000"/>
          <w:sz w:val="20"/>
          <w:szCs w:val="20"/>
          <w:lang w:val="lt-LT"/>
        </w:rPr>
        <w:t>Latvijas mākslinieki: Monika Pormale, Rolands Pēterkops un Mare Mastiņa (mareunrol‘s)</w:t>
      </w:r>
      <w:r w:rsidR="00C63DEB">
        <w:rPr>
          <w:rFonts w:ascii="Tahoma" w:hAnsi="Tahoma" w:cs="Tahoma"/>
          <w:color w:val="000000"/>
          <w:sz w:val="20"/>
          <w:szCs w:val="20"/>
          <w:lang w:val="lt-LT"/>
        </w:rPr>
        <w:t>,</w:t>
      </w:r>
      <w:r w:rsidRPr="00D43225">
        <w:rPr>
          <w:rFonts w:ascii="Tahoma" w:eastAsia="Calibri" w:hAnsi="Tahoma" w:cs="Tahoma"/>
          <w:color w:val="000000"/>
          <w:sz w:val="20"/>
          <w:szCs w:val="20"/>
          <w:lang w:val="lt-LT"/>
        </w:rPr>
        <w:t xml:space="preserve"> Dace Džeriņa. Vēl projektā piedalās tādi mākslinieki kā Romeo Kasteluči</w:t>
      </w:r>
      <w:r w:rsidR="00C63DEB">
        <w:rPr>
          <w:rFonts w:ascii="Tahoma" w:hAnsi="Tahoma" w:cs="Tahoma"/>
          <w:color w:val="000000"/>
          <w:sz w:val="20"/>
          <w:szCs w:val="20"/>
          <w:lang w:val="lt-LT"/>
        </w:rPr>
        <w:t xml:space="preserve"> (</w:t>
      </w:r>
      <w:r w:rsidR="00C63DEB" w:rsidRPr="00C63DEB">
        <w:rPr>
          <w:rFonts w:ascii="Tahoma" w:hAnsi="Tahoma" w:cs="Tahoma"/>
          <w:i/>
          <w:color w:val="000000"/>
          <w:sz w:val="20"/>
          <w:szCs w:val="20"/>
          <w:lang w:val="lt-LT"/>
        </w:rPr>
        <w:t>Romeo Castellucci</w:t>
      </w:r>
      <w:r w:rsidR="00C63DEB">
        <w:rPr>
          <w:rFonts w:ascii="Tahoma" w:hAnsi="Tahoma" w:cs="Tahoma"/>
          <w:color w:val="000000"/>
          <w:sz w:val="20"/>
          <w:szCs w:val="20"/>
          <w:lang w:val="lt-LT"/>
        </w:rPr>
        <w:t>)</w:t>
      </w:r>
      <w:r w:rsidRPr="00D43225">
        <w:rPr>
          <w:rFonts w:ascii="Tahoma" w:eastAsia="Calibri" w:hAnsi="Tahoma" w:cs="Tahoma"/>
          <w:color w:val="000000"/>
          <w:sz w:val="20"/>
          <w:szCs w:val="20"/>
          <w:lang w:val="lt-LT"/>
        </w:rPr>
        <w:t>, Jozefs Nadžs</w:t>
      </w:r>
      <w:r w:rsidR="00C63DEB">
        <w:rPr>
          <w:rFonts w:ascii="Tahoma" w:hAnsi="Tahoma" w:cs="Tahoma"/>
          <w:color w:val="000000"/>
          <w:sz w:val="20"/>
          <w:szCs w:val="20"/>
          <w:lang w:val="lt-LT"/>
        </w:rPr>
        <w:t xml:space="preserve"> (</w:t>
      </w:r>
      <w:r w:rsidR="00C63DEB" w:rsidRPr="00C63DEB">
        <w:rPr>
          <w:rFonts w:ascii="Tahoma" w:hAnsi="Tahoma" w:cs="Tahoma"/>
          <w:i/>
          <w:color w:val="000000"/>
          <w:sz w:val="20"/>
          <w:szCs w:val="20"/>
          <w:lang w:val="lt-LT"/>
        </w:rPr>
        <w:t>Josef Nadj</w:t>
      </w:r>
      <w:r w:rsidR="00C63DEB">
        <w:rPr>
          <w:rFonts w:ascii="Tahoma" w:hAnsi="Tahoma" w:cs="Tahoma"/>
          <w:color w:val="000000"/>
          <w:sz w:val="20"/>
          <w:szCs w:val="20"/>
          <w:lang w:val="lt-LT"/>
        </w:rPr>
        <w:t>)</w:t>
      </w:r>
      <w:r w:rsidRPr="00D43225">
        <w:rPr>
          <w:rFonts w:ascii="Tahoma" w:eastAsia="Calibri" w:hAnsi="Tahoma" w:cs="Tahoma"/>
          <w:color w:val="000000"/>
          <w:sz w:val="20"/>
          <w:szCs w:val="20"/>
          <w:lang w:val="lt-LT"/>
        </w:rPr>
        <w:t>, Anna Fībroka</w:t>
      </w:r>
      <w:r w:rsidR="00C63DEB">
        <w:rPr>
          <w:rFonts w:ascii="Tahoma" w:hAnsi="Tahoma" w:cs="Tahoma"/>
          <w:color w:val="000000"/>
          <w:sz w:val="20"/>
          <w:szCs w:val="20"/>
          <w:lang w:val="lt-LT"/>
        </w:rPr>
        <w:t xml:space="preserve"> (</w:t>
      </w:r>
      <w:r w:rsidR="00C63DEB" w:rsidRPr="00C63DEB">
        <w:rPr>
          <w:rFonts w:ascii="Tahoma" w:hAnsi="Tahoma" w:cs="Tahoma"/>
          <w:i/>
          <w:color w:val="000000"/>
          <w:sz w:val="20"/>
          <w:szCs w:val="20"/>
          <w:lang w:val="lt-LT"/>
        </w:rPr>
        <w:t>Anna Viebrock</w:t>
      </w:r>
      <w:r w:rsidR="00C63DEB">
        <w:rPr>
          <w:rFonts w:ascii="Tahoma" w:hAnsi="Tahoma" w:cs="Tahoma"/>
          <w:color w:val="000000"/>
          <w:sz w:val="20"/>
          <w:szCs w:val="20"/>
          <w:lang w:val="lt-LT"/>
        </w:rPr>
        <w:t>)</w:t>
      </w:r>
      <w:r w:rsidRPr="00D43225">
        <w:rPr>
          <w:rFonts w:ascii="Tahoma" w:eastAsia="Calibri" w:hAnsi="Tahoma" w:cs="Tahoma"/>
          <w:color w:val="000000"/>
          <w:sz w:val="20"/>
          <w:szCs w:val="20"/>
          <w:lang w:val="lt-LT"/>
        </w:rPr>
        <w:t>, Emilija un Iļja Kabakovi</w:t>
      </w:r>
      <w:r w:rsidR="00C63DEB">
        <w:rPr>
          <w:rFonts w:ascii="Tahoma" w:hAnsi="Tahoma" w:cs="Tahoma"/>
          <w:color w:val="000000"/>
          <w:sz w:val="20"/>
          <w:szCs w:val="20"/>
          <w:lang w:val="lt-LT"/>
        </w:rPr>
        <w:t xml:space="preserve"> (</w:t>
      </w:r>
      <w:r w:rsidR="00C63DEB" w:rsidRPr="00C63DEB">
        <w:rPr>
          <w:rFonts w:ascii="Tahoma" w:hAnsi="Tahoma" w:cs="Tahoma"/>
          <w:i/>
          <w:color w:val="000000"/>
          <w:sz w:val="20"/>
          <w:szCs w:val="20"/>
          <w:lang w:val="lt-LT"/>
        </w:rPr>
        <w:t>Emilia &amp; Ilya Kabakov</w:t>
      </w:r>
      <w:r w:rsidR="00C63DEB">
        <w:rPr>
          <w:rFonts w:ascii="Tahoma" w:hAnsi="Tahoma" w:cs="Tahoma"/>
          <w:color w:val="000000"/>
          <w:sz w:val="20"/>
          <w:szCs w:val="20"/>
          <w:lang w:val="lt-LT"/>
        </w:rPr>
        <w:t>),</w:t>
      </w:r>
      <w:r w:rsidRPr="00D43225">
        <w:rPr>
          <w:rFonts w:ascii="Tahoma" w:eastAsia="Calibri" w:hAnsi="Tahoma" w:cs="Tahoma"/>
          <w:color w:val="000000"/>
          <w:sz w:val="20"/>
          <w:szCs w:val="20"/>
          <w:lang w:val="lt-LT"/>
        </w:rPr>
        <w:t xml:space="preserve"> Brets Beilijs</w:t>
      </w:r>
      <w:r w:rsidR="00C63DEB">
        <w:rPr>
          <w:rFonts w:ascii="Tahoma" w:hAnsi="Tahoma" w:cs="Tahoma"/>
          <w:color w:val="000000"/>
          <w:sz w:val="20"/>
          <w:szCs w:val="20"/>
          <w:lang w:val="lt-LT"/>
        </w:rPr>
        <w:t xml:space="preserve"> (</w:t>
      </w:r>
      <w:r w:rsidR="00C63DEB" w:rsidRPr="00C63DEB">
        <w:rPr>
          <w:rFonts w:ascii="Tahoma" w:hAnsi="Tahoma" w:cs="Tahoma"/>
          <w:i/>
          <w:color w:val="000000"/>
          <w:sz w:val="20"/>
          <w:szCs w:val="20"/>
          <w:lang w:val="lt-LT"/>
        </w:rPr>
        <w:t>Brett Bailey</w:t>
      </w:r>
      <w:r w:rsidR="00C63DEB">
        <w:rPr>
          <w:rFonts w:ascii="Tahoma" w:hAnsi="Tahoma" w:cs="Tahoma"/>
          <w:color w:val="000000"/>
          <w:sz w:val="20"/>
          <w:szCs w:val="20"/>
          <w:lang w:val="lt-LT"/>
        </w:rPr>
        <w:t>)</w:t>
      </w:r>
      <w:r w:rsidRPr="00D43225">
        <w:rPr>
          <w:rFonts w:ascii="Tahoma" w:eastAsia="Calibri" w:hAnsi="Tahoma" w:cs="Tahoma"/>
          <w:color w:val="000000"/>
          <w:sz w:val="20"/>
          <w:szCs w:val="20"/>
          <w:lang w:val="lt-LT"/>
        </w:rPr>
        <w:t xml:space="preserve">, un daudzi citi. </w:t>
      </w:r>
      <w:r w:rsidR="00C63DEB">
        <w:rPr>
          <w:rFonts w:ascii="Tahoma" w:hAnsi="Tahoma" w:cs="Tahoma"/>
          <w:color w:val="000000"/>
          <w:sz w:val="20"/>
          <w:szCs w:val="20"/>
          <w:lang w:val="lt-LT"/>
        </w:rPr>
        <w:t>Latvija ir vienīgā valsts, kuru projektā pārstāv veseli četri mākslinieki.</w:t>
      </w:r>
    </w:p>
    <w:p w:rsidR="00C63DEB" w:rsidRDefault="00C63DEB" w:rsidP="00C63DEB">
      <w:pPr>
        <w:spacing w:line="264" w:lineRule="auto"/>
        <w:jc w:val="both"/>
        <w:rPr>
          <w:rFonts w:ascii="Tahoma" w:hAnsi="Tahoma" w:cs="Tahoma"/>
          <w:color w:val="000000"/>
          <w:sz w:val="20"/>
          <w:szCs w:val="20"/>
        </w:rPr>
      </w:pPr>
      <w:r w:rsidRPr="00C63DEB">
        <w:rPr>
          <w:rFonts w:ascii="Tahoma" w:hAnsi="Tahoma" w:cs="Tahoma"/>
          <w:color w:val="000000"/>
          <w:sz w:val="20"/>
          <w:szCs w:val="20"/>
        </w:rPr>
        <w:t xml:space="preserve">Teatrālie modes mākslinieki </w:t>
      </w:r>
      <w:r w:rsidRPr="00C63DEB">
        <w:rPr>
          <w:rFonts w:ascii="Tahoma" w:hAnsi="Tahoma" w:cs="Tahoma"/>
          <w:b/>
          <w:color w:val="000000"/>
          <w:sz w:val="20"/>
          <w:szCs w:val="20"/>
        </w:rPr>
        <w:t xml:space="preserve">Rolands </w:t>
      </w:r>
      <w:proofErr w:type="spellStart"/>
      <w:r w:rsidRPr="00C63DEB">
        <w:rPr>
          <w:rFonts w:ascii="Tahoma" w:hAnsi="Tahoma" w:cs="Tahoma"/>
          <w:b/>
          <w:color w:val="000000"/>
          <w:sz w:val="20"/>
          <w:szCs w:val="20"/>
        </w:rPr>
        <w:t>Pēterkops</w:t>
      </w:r>
      <w:proofErr w:type="spellEnd"/>
      <w:r w:rsidRPr="00C63DEB">
        <w:rPr>
          <w:rFonts w:ascii="Tahoma" w:hAnsi="Tahoma" w:cs="Tahoma"/>
          <w:color w:val="000000"/>
          <w:sz w:val="20"/>
          <w:szCs w:val="20"/>
        </w:rPr>
        <w:t xml:space="preserve"> un </w:t>
      </w:r>
      <w:r w:rsidRPr="00C63DEB">
        <w:rPr>
          <w:rFonts w:ascii="Tahoma" w:hAnsi="Tahoma" w:cs="Tahoma"/>
          <w:b/>
          <w:color w:val="000000"/>
          <w:sz w:val="20"/>
          <w:szCs w:val="20"/>
        </w:rPr>
        <w:t>M</w:t>
      </w:r>
      <w:r>
        <w:rPr>
          <w:rFonts w:ascii="Tahoma" w:hAnsi="Tahoma" w:cs="Tahoma"/>
          <w:b/>
          <w:color w:val="000000"/>
          <w:sz w:val="20"/>
          <w:szCs w:val="20"/>
        </w:rPr>
        <w:t>ārīte</w:t>
      </w:r>
      <w:r w:rsidRPr="00C63DEB">
        <w:rPr>
          <w:rFonts w:ascii="Tahoma" w:hAnsi="Tahoma" w:cs="Tahoma"/>
          <w:b/>
          <w:color w:val="000000"/>
          <w:sz w:val="20"/>
          <w:szCs w:val="20"/>
        </w:rPr>
        <w:t xml:space="preserve"> Mastiņa</w:t>
      </w:r>
      <w:r w:rsidRPr="00C63DEB">
        <w:rPr>
          <w:rFonts w:ascii="Tahoma" w:hAnsi="Tahoma" w:cs="Tahoma"/>
          <w:color w:val="000000"/>
          <w:sz w:val="20"/>
          <w:szCs w:val="20"/>
        </w:rPr>
        <w:t xml:space="preserve">, kas pazīstami kā modes tandēms </w:t>
      </w:r>
      <w:proofErr w:type="spellStart"/>
      <w:r w:rsidRPr="00C63DEB">
        <w:rPr>
          <w:rFonts w:ascii="Tahoma" w:hAnsi="Tahoma" w:cs="Tahoma"/>
          <w:b/>
          <w:i/>
          <w:color w:val="000000"/>
          <w:sz w:val="20"/>
          <w:szCs w:val="20"/>
        </w:rPr>
        <w:t>mareunrol’s</w:t>
      </w:r>
      <w:proofErr w:type="spellEnd"/>
      <w:r w:rsidRPr="00C63DEB">
        <w:rPr>
          <w:rFonts w:ascii="Tahoma" w:hAnsi="Tahoma" w:cs="Tahoma"/>
          <w:color w:val="000000"/>
          <w:sz w:val="20"/>
          <w:szCs w:val="20"/>
        </w:rPr>
        <w:t>, radīs miniatūru leļļu, tērpu, gaismas un skaņas ainu sekvenci "</w:t>
      </w:r>
      <w:proofErr w:type="spellStart"/>
      <w:r>
        <w:rPr>
          <w:rFonts w:ascii="Tahoma" w:hAnsi="Tahoma" w:cs="Tahoma"/>
          <w:color w:val="000000"/>
          <w:sz w:val="20"/>
          <w:szCs w:val="20"/>
        </w:rPr>
        <w:t>Kaimiņs</w:t>
      </w:r>
      <w:proofErr w:type="spellEnd"/>
      <w:r>
        <w:rPr>
          <w:rFonts w:ascii="Tahoma" w:hAnsi="Tahoma" w:cs="Tahoma"/>
          <w:color w:val="000000"/>
          <w:sz w:val="20"/>
          <w:szCs w:val="20"/>
        </w:rPr>
        <w:t xml:space="preserve"> / Kustība bez nosaukuma</w:t>
      </w:r>
      <w:r w:rsidRPr="00C63DEB">
        <w:rPr>
          <w:rFonts w:ascii="Tahoma" w:hAnsi="Tahoma" w:cs="Tahoma"/>
          <w:color w:val="000000"/>
          <w:sz w:val="20"/>
          <w:szCs w:val="20"/>
        </w:rPr>
        <w:t xml:space="preserve">", </w:t>
      </w:r>
      <w:r>
        <w:rPr>
          <w:rFonts w:ascii="Tahoma" w:hAnsi="Tahoma" w:cs="Tahoma"/>
          <w:color w:val="000000"/>
          <w:sz w:val="20"/>
          <w:szCs w:val="20"/>
        </w:rPr>
        <w:t xml:space="preserve">māksliniece </w:t>
      </w:r>
      <w:r w:rsidRPr="00C63DEB">
        <w:rPr>
          <w:rFonts w:ascii="Tahoma" w:hAnsi="Tahoma" w:cs="Tahoma"/>
          <w:b/>
          <w:color w:val="000000"/>
          <w:sz w:val="20"/>
          <w:szCs w:val="20"/>
        </w:rPr>
        <w:t xml:space="preserve">Dace </w:t>
      </w:r>
      <w:proofErr w:type="spellStart"/>
      <w:r w:rsidRPr="00C63DEB">
        <w:rPr>
          <w:rFonts w:ascii="Tahoma" w:hAnsi="Tahoma" w:cs="Tahoma"/>
          <w:b/>
          <w:color w:val="000000"/>
          <w:sz w:val="20"/>
          <w:szCs w:val="20"/>
        </w:rPr>
        <w:t>Džeriņa</w:t>
      </w:r>
      <w:proofErr w:type="spellEnd"/>
      <w:r>
        <w:rPr>
          <w:rFonts w:ascii="Tahoma" w:hAnsi="Tahoma" w:cs="Tahoma"/>
          <w:color w:val="000000"/>
          <w:sz w:val="20"/>
          <w:szCs w:val="20"/>
        </w:rPr>
        <w:t xml:space="preserve"> piedāvās interaktīvu dejas soļu apgūšanas iespēju projektā „Ceļojošais deju skolotājs”, bet </w:t>
      </w:r>
      <w:proofErr w:type="spellStart"/>
      <w:r>
        <w:rPr>
          <w:rFonts w:ascii="Tahoma" w:hAnsi="Tahoma" w:cs="Tahoma"/>
          <w:color w:val="000000"/>
          <w:sz w:val="20"/>
          <w:szCs w:val="20"/>
        </w:rPr>
        <w:t>scenogrāfe</w:t>
      </w:r>
      <w:proofErr w:type="spellEnd"/>
      <w:r w:rsidRPr="00C63DEB">
        <w:rPr>
          <w:rFonts w:ascii="Tahoma" w:hAnsi="Tahoma" w:cs="Tahoma"/>
          <w:color w:val="000000"/>
          <w:sz w:val="20"/>
          <w:szCs w:val="20"/>
        </w:rPr>
        <w:t xml:space="preserve"> </w:t>
      </w:r>
      <w:r w:rsidRPr="00C63DEB">
        <w:rPr>
          <w:rFonts w:ascii="Tahoma" w:hAnsi="Tahoma" w:cs="Tahoma"/>
          <w:b/>
          <w:color w:val="000000"/>
          <w:sz w:val="20"/>
          <w:szCs w:val="20"/>
        </w:rPr>
        <w:t>Monika Pormale</w:t>
      </w:r>
      <w:r w:rsidRPr="00C63DEB">
        <w:rPr>
          <w:rFonts w:ascii="Tahoma" w:hAnsi="Tahoma" w:cs="Tahoma"/>
          <w:color w:val="000000"/>
          <w:sz w:val="20"/>
          <w:szCs w:val="20"/>
        </w:rPr>
        <w:t xml:space="preserve"> veidos divas instalācijas “</w:t>
      </w:r>
      <w:r>
        <w:rPr>
          <w:rFonts w:ascii="Tahoma" w:hAnsi="Tahoma" w:cs="Tahoma"/>
          <w:color w:val="000000"/>
          <w:sz w:val="20"/>
          <w:szCs w:val="20"/>
        </w:rPr>
        <w:t>Eksponāts Nr.10</w:t>
      </w:r>
      <w:r w:rsidRPr="00C63DEB">
        <w:rPr>
          <w:rFonts w:ascii="Tahoma" w:hAnsi="Tahoma" w:cs="Tahoma"/>
          <w:color w:val="000000"/>
          <w:sz w:val="20"/>
          <w:szCs w:val="20"/>
        </w:rPr>
        <w:t>” un “E</w:t>
      </w:r>
      <w:r>
        <w:rPr>
          <w:rFonts w:ascii="Tahoma" w:hAnsi="Tahoma" w:cs="Tahoma"/>
          <w:color w:val="000000"/>
          <w:sz w:val="20"/>
          <w:szCs w:val="20"/>
        </w:rPr>
        <w:t>ksponāts Nr.17</w:t>
      </w:r>
      <w:r w:rsidRPr="00C63DEB">
        <w:rPr>
          <w:rFonts w:ascii="Tahoma" w:hAnsi="Tahoma" w:cs="Tahoma"/>
          <w:color w:val="000000"/>
          <w:sz w:val="20"/>
          <w:szCs w:val="20"/>
        </w:rPr>
        <w:t xml:space="preserve">” - viena būs veltījums gaistošajam cilvēku attiecību siltumam, apspēlējot jau agrākos </w:t>
      </w:r>
      <w:proofErr w:type="spellStart"/>
      <w:r w:rsidRPr="00C63DEB">
        <w:rPr>
          <w:rFonts w:ascii="Tahoma" w:hAnsi="Tahoma" w:cs="Tahoma"/>
          <w:color w:val="000000"/>
          <w:sz w:val="20"/>
          <w:szCs w:val="20"/>
        </w:rPr>
        <w:t>Pormales</w:t>
      </w:r>
      <w:proofErr w:type="spellEnd"/>
      <w:r w:rsidRPr="00C63DEB">
        <w:rPr>
          <w:rFonts w:ascii="Tahoma" w:hAnsi="Tahoma" w:cs="Tahoma"/>
          <w:color w:val="000000"/>
          <w:sz w:val="20"/>
          <w:szCs w:val="20"/>
        </w:rPr>
        <w:t xml:space="preserve"> darbos pazīstamo apskaušanās motīvu, bet otrā kubā tiks izveidots scenogrāfa darbnīcas fragments, kurā skatītāji varēs vērot mākslinieka roku darbu, veidojot skatuves maketu – tā būs "gulbja dziesma" aizejošajām mākslinieka - amatnieka prasmēm. </w:t>
      </w:r>
    </w:p>
    <w:p w:rsidR="00C63DEB" w:rsidRPr="00AB6D01" w:rsidRDefault="00C63DEB" w:rsidP="00C63DEB">
      <w:pPr>
        <w:spacing w:line="264" w:lineRule="auto"/>
        <w:jc w:val="both"/>
        <w:rPr>
          <w:rFonts w:ascii="Tahoma" w:hAnsi="Tahoma" w:cs="Tahoma"/>
          <w:color w:val="000000"/>
          <w:sz w:val="20"/>
          <w:szCs w:val="20"/>
        </w:rPr>
      </w:pPr>
      <w:r w:rsidRPr="00AB6D01">
        <w:rPr>
          <w:rFonts w:ascii="Tahoma" w:hAnsi="Tahoma" w:cs="Tahoma"/>
          <w:color w:val="000000"/>
          <w:sz w:val="20"/>
          <w:szCs w:val="20"/>
        </w:rPr>
        <w:t xml:space="preserve">Mākslinieku duets Mārīte Mastiņa un Rolands </w:t>
      </w:r>
      <w:proofErr w:type="spellStart"/>
      <w:r w:rsidRPr="00AB6D01">
        <w:rPr>
          <w:rFonts w:ascii="Tahoma" w:hAnsi="Tahoma" w:cs="Tahoma"/>
          <w:color w:val="000000"/>
          <w:sz w:val="20"/>
          <w:szCs w:val="20"/>
        </w:rPr>
        <w:t>Pēterkops</w:t>
      </w:r>
      <w:proofErr w:type="spellEnd"/>
      <w:r w:rsidRPr="00AB6D01">
        <w:rPr>
          <w:rFonts w:ascii="Tahoma" w:hAnsi="Tahoma" w:cs="Tahoma"/>
          <w:color w:val="000000"/>
          <w:sz w:val="20"/>
          <w:szCs w:val="20"/>
        </w:rPr>
        <w:t xml:space="preserve"> savu kopdarbību aizsāka 2002. gadā, kad tika radīts zīmols </w:t>
      </w:r>
      <w:proofErr w:type="spellStart"/>
      <w:r w:rsidRPr="00AB6D01">
        <w:rPr>
          <w:rFonts w:ascii="Tahoma" w:hAnsi="Tahoma" w:cs="Tahoma"/>
          <w:i/>
          <w:color w:val="000000"/>
          <w:sz w:val="20"/>
          <w:szCs w:val="20"/>
        </w:rPr>
        <w:t>mareunrol’s</w:t>
      </w:r>
      <w:proofErr w:type="spellEnd"/>
      <w:r w:rsidRPr="00AB6D01">
        <w:rPr>
          <w:rFonts w:ascii="Tahoma" w:hAnsi="Tahoma" w:cs="Tahoma"/>
          <w:color w:val="000000"/>
          <w:sz w:val="20"/>
          <w:szCs w:val="20"/>
        </w:rPr>
        <w:t xml:space="preserve">. Modes mākslinieku darbu pamatideja ir „izaicināt“ tērpu klasiskās konstrukcijas un tēlus. Mākslinieki aktīvi strādā modes jomā, tāpat ir veidojuši kostīmus vairākām izrādēm Latvijas teātros sadarbībā ar Gati Šmitu, </w:t>
      </w:r>
      <w:proofErr w:type="spellStart"/>
      <w:r w:rsidRPr="00AB6D01">
        <w:rPr>
          <w:rFonts w:ascii="Tahoma" w:hAnsi="Tahoma" w:cs="Tahoma"/>
          <w:color w:val="000000"/>
          <w:sz w:val="20"/>
          <w:szCs w:val="20"/>
        </w:rPr>
        <w:t>Regnāru</w:t>
      </w:r>
      <w:proofErr w:type="spellEnd"/>
      <w:r w:rsidRPr="00AB6D01">
        <w:rPr>
          <w:rFonts w:ascii="Tahoma" w:hAnsi="Tahoma" w:cs="Tahoma"/>
          <w:color w:val="000000"/>
          <w:sz w:val="20"/>
          <w:szCs w:val="20"/>
        </w:rPr>
        <w:t xml:space="preserve"> Vaivaru, Andreju Žagaru, un 2010. gada vasarā piedāvājuši skatītājiem brīnišķīgu pilsētvides instalāciju “Hotel </w:t>
      </w:r>
      <w:proofErr w:type="spellStart"/>
      <w:r w:rsidRPr="00AB6D01">
        <w:rPr>
          <w:rFonts w:ascii="Tahoma" w:hAnsi="Tahoma" w:cs="Tahoma"/>
          <w:color w:val="000000"/>
          <w:sz w:val="20"/>
          <w:szCs w:val="20"/>
        </w:rPr>
        <w:t>Eden</w:t>
      </w:r>
      <w:proofErr w:type="spellEnd"/>
      <w:r w:rsidRPr="00AB6D01">
        <w:rPr>
          <w:rFonts w:ascii="Tahoma" w:hAnsi="Tahoma" w:cs="Tahoma"/>
          <w:color w:val="000000"/>
          <w:sz w:val="20"/>
          <w:szCs w:val="20"/>
        </w:rPr>
        <w:t xml:space="preserve">”. 2009. gadā mākslinieki apliecināja savu talantu starptautiskā arēnā, uzvarot īpaši prestižajā Starptautiskajā modes un fotogrāfijas festivālā Jērā, kas ir lielākā starptautiskā atzinība, ko līdz šim saņēmis kāds no Latvijas modes māksliniekiem. Mārītes </w:t>
      </w:r>
      <w:proofErr w:type="spellStart"/>
      <w:r w:rsidRPr="00AB6D01">
        <w:rPr>
          <w:rFonts w:ascii="Tahoma" w:hAnsi="Tahoma" w:cs="Tahoma"/>
          <w:color w:val="000000"/>
          <w:sz w:val="20"/>
          <w:szCs w:val="20"/>
        </w:rPr>
        <w:t>Mastiņas</w:t>
      </w:r>
      <w:proofErr w:type="spellEnd"/>
      <w:r w:rsidRPr="00AB6D01">
        <w:rPr>
          <w:rFonts w:ascii="Tahoma" w:hAnsi="Tahoma" w:cs="Tahoma"/>
          <w:color w:val="000000"/>
          <w:sz w:val="20"/>
          <w:szCs w:val="20"/>
        </w:rPr>
        <w:t xml:space="preserve"> un Rolanda </w:t>
      </w:r>
      <w:proofErr w:type="spellStart"/>
      <w:r w:rsidRPr="00AB6D01">
        <w:rPr>
          <w:rFonts w:ascii="Tahoma" w:hAnsi="Tahoma" w:cs="Tahoma"/>
          <w:color w:val="000000"/>
          <w:sz w:val="20"/>
          <w:szCs w:val="20"/>
        </w:rPr>
        <w:t>Pēterkopa</w:t>
      </w:r>
      <w:proofErr w:type="spellEnd"/>
      <w:r w:rsidRPr="00AB6D01">
        <w:rPr>
          <w:rFonts w:ascii="Tahoma" w:hAnsi="Tahoma" w:cs="Tahoma"/>
          <w:color w:val="000000"/>
          <w:sz w:val="20"/>
          <w:szCs w:val="20"/>
        </w:rPr>
        <w:t xml:space="preserve"> projekts Prāgā ļaus māksliniekiem izpausties daudz plašākā amplitūdā un gūt jaunu radīšanas pieredzi. </w:t>
      </w:r>
    </w:p>
    <w:p w:rsidR="00C63DEB" w:rsidRPr="00AB6D01" w:rsidRDefault="00C63DEB" w:rsidP="00C63DEB">
      <w:pPr>
        <w:jc w:val="both"/>
        <w:rPr>
          <w:rFonts w:ascii="Tahoma" w:hAnsi="Tahoma" w:cs="Tahoma"/>
          <w:color w:val="000000"/>
          <w:sz w:val="20"/>
          <w:szCs w:val="20"/>
        </w:rPr>
      </w:pPr>
      <w:r w:rsidRPr="00AB6D01">
        <w:rPr>
          <w:rFonts w:ascii="Tahoma" w:hAnsi="Tahoma" w:cs="Tahoma"/>
          <w:color w:val="000000"/>
          <w:sz w:val="20"/>
          <w:szCs w:val="20"/>
        </w:rPr>
        <w:t xml:space="preserve">Monika Pormale ir viena no neparastākajām un radošākajām latviešu jaunās paaudzes māksliniecēm, </w:t>
      </w:r>
      <w:r w:rsidR="00AB6D01" w:rsidRPr="00AB6D01">
        <w:rPr>
          <w:rFonts w:ascii="Tahoma" w:hAnsi="Tahoma" w:cs="Tahoma"/>
          <w:color w:val="000000"/>
          <w:sz w:val="20"/>
          <w:szCs w:val="20"/>
        </w:rPr>
        <w:t>kas ir vienlīdz spēcīga dažādās mākslas jomās – scenogrāfijā</w:t>
      </w:r>
      <w:r w:rsidRPr="00AB6D01">
        <w:rPr>
          <w:rFonts w:ascii="Tahoma" w:hAnsi="Tahoma" w:cs="Tahoma"/>
          <w:color w:val="000000"/>
          <w:sz w:val="20"/>
          <w:szCs w:val="20"/>
        </w:rPr>
        <w:t>, instalācij</w:t>
      </w:r>
      <w:r w:rsidR="00AB6D01" w:rsidRPr="00AB6D01">
        <w:rPr>
          <w:rFonts w:ascii="Tahoma" w:hAnsi="Tahoma" w:cs="Tahoma"/>
          <w:color w:val="000000"/>
          <w:sz w:val="20"/>
          <w:szCs w:val="20"/>
        </w:rPr>
        <w:t>ā</w:t>
      </w:r>
      <w:r w:rsidRPr="00AB6D01">
        <w:rPr>
          <w:rFonts w:ascii="Tahoma" w:hAnsi="Tahoma" w:cs="Tahoma"/>
          <w:color w:val="000000"/>
          <w:sz w:val="20"/>
          <w:szCs w:val="20"/>
        </w:rPr>
        <w:t xml:space="preserve">, </w:t>
      </w:r>
      <w:proofErr w:type="spellStart"/>
      <w:r w:rsidRPr="00AB6D01">
        <w:rPr>
          <w:rFonts w:ascii="Tahoma" w:hAnsi="Tahoma" w:cs="Tahoma"/>
          <w:color w:val="000000"/>
          <w:sz w:val="20"/>
          <w:szCs w:val="20"/>
        </w:rPr>
        <w:t>performanc</w:t>
      </w:r>
      <w:r w:rsidR="00AB6D01" w:rsidRPr="00AB6D01">
        <w:rPr>
          <w:rFonts w:ascii="Tahoma" w:hAnsi="Tahoma" w:cs="Tahoma"/>
          <w:color w:val="000000"/>
          <w:sz w:val="20"/>
          <w:szCs w:val="20"/>
        </w:rPr>
        <w:t>ē</w:t>
      </w:r>
      <w:proofErr w:type="spellEnd"/>
      <w:r w:rsidRPr="00AB6D01">
        <w:rPr>
          <w:rFonts w:ascii="Tahoma" w:hAnsi="Tahoma" w:cs="Tahoma"/>
          <w:color w:val="000000"/>
          <w:sz w:val="20"/>
          <w:szCs w:val="20"/>
        </w:rPr>
        <w:t>, fotogrāfij</w:t>
      </w:r>
      <w:r w:rsidR="00AB6D01" w:rsidRPr="00AB6D01">
        <w:rPr>
          <w:rFonts w:ascii="Tahoma" w:hAnsi="Tahoma" w:cs="Tahoma"/>
          <w:color w:val="000000"/>
          <w:sz w:val="20"/>
          <w:szCs w:val="20"/>
        </w:rPr>
        <w:t>ā</w:t>
      </w:r>
      <w:r w:rsidRPr="00AB6D01">
        <w:rPr>
          <w:rFonts w:ascii="Tahoma" w:hAnsi="Tahoma" w:cs="Tahoma"/>
          <w:color w:val="000000"/>
          <w:sz w:val="20"/>
          <w:szCs w:val="20"/>
        </w:rPr>
        <w:t>, video</w:t>
      </w:r>
      <w:r w:rsidR="00AB6D01" w:rsidRPr="00AB6D01">
        <w:rPr>
          <w:rFonts w:ascii="Tahoma" w:hAnsi="Tahoma" w:cs="Tahoma"/>
          <w:color w:val="000000"/>
          <w:sz w:val="20"/>
          <w:szCs w:val="20"/>
        </w:rPr>
        <w:t>.</w:t>
      </w:r>
      <w:r w:rsidRPr="00AB6D01">
        <w:rPr>
          <w:rFonts w:ascii="Tahoma" w:hAnsi="Tahoma" w:cs="Tahoma"/>
          <w:color w:val="000000"/>
          <w:sz w:val="20"/>
          <w:szCs w:val="20"/>
        </w:rPr>
        <w:t xml:space="preserve"> Viņas interešu sfērā ir tādas tēmas kā realitātes un iestudētu situāciju pretnostatījums, stereotipu un anonimitātes deformēta uztvere un attiecības. Pormale piedalījusies daudzos laikmetīgās mākslas projektos gan Latvijā, gan ārvalstīs. Viņas pazīstamākie darbi ir 1999. gadā kopā ar mākslinieku Gintu </w:t>
      </w:r>
      <w:proofErr w:type="spellStart"/>
      <w:r w:rsidRPr="00AB6D01">
        <w:rPr>
          <w:rFonts w:ascii="Tahoma" w:hAnsi="Tahoma" w:cs="Tahoma"/>
          <w:color w:val="000000"/>
          <w:sz w:val="20"/>
          <w:szCs w:val="20"/>
        </w:rPr>
        <w:t>Gabrānu</w:t>
      </w:r>
      <w:proofErr w:type="spellEnd"/>
      <w:r w:rsidRPr="00AB6D01">
        <w:rPr>
          <w:rFonts w:ascii="Tahoma" w:hAnsi="Tahoma" w:cs="Tahoma"/>
          <w:color w:val="000000"/>
          <w:sz w:val="20"/>
          <w:szCs w:val="20"/>
        </w:rPr>
        <w:t xml:space="preserve"> veidotais projekts „Rīgas iepazīšanās birojs”, kas ieguva Latvijas Mākslinieku savienības balvu un tika izstādīts daudzās Eiropas galerijās un muzejos, kā arī Starptautiskās sieviešu mākslas dienas „Sestais </w:t>
      </w:r>
      <w:r w:rsidRPr="00AB6D01">
        <w:rPr>
          <w:rFonts w:ascii="Tahoma" w:hAnsi="Tahoma" w:cs="Tahoma"/>
          <w:color w:val="000000"/>
          <w:sz w:val="20"/>
          <w:szCs w:val="20"/>
        </w:rPr>
        <w:lastRenderedPageBreak/>
        <w:t xml:space="preserve">elements” kopā ar Katrīnu </w:t>
      </w:r>
      <w:proofErr w:type="spellStart"/>
      <w:r w:rsidRPr="00AB6D01">
        <w:rPr>
          <w:rFonts w:ascii="Tahoma" w:hAnsi="Tahoma" w:cs="Tahoma"/>
          <w:color w:val="000000"/>
          <w:sz w:val="20"/>
          <w:szCs w:val="20"/>
        </w:rPr>
        <w:t>Neiburgu</w:t>
      </w:r>
      <w:proofErr w:type="spellEnd"/>
      <w:r w:rsidRPr="00AB6D01">
        <w:rPr>
          <w:rFonts w:ascii="Tahoma" w:hAnsi="Tahoma" w:cs="Tahoma"/>
          <w:color w:val="000000"/>
          <w:sz w:val="20"/>
          <w:szCs w:val="20"/>
        </w:rPr>
        <w:t>. Pēdējos gados māksliniece aktīvi pievērsusies scenogrāfijai. Kopš 2000. gada viņu vieno cieša sadarbība ar Rīgas Jaunā teātra režisoru Alvi Hermani, ar kuru kopā veidotas daudzas izrādes ne vien Rīgā, bet arī Ķelnē, Cīrihē, Berlīnē un Maskavā. 2007. gadā Monika Pormale pārstāvēja Latviju tās nacionālajā ekspozīcijā Prāgas Scenogrāfijas kvadrinnālē, bet 2011.</w:t>
      </w:r>
      <w:r w:rsidR="00AB6D01" w:rsidRPr="00AB6D01">
        <w:rPr>
          <w:rFonts w:ascii="Tahoma" w:hAnsi="Tahoma" w:cs="Tahoma"/>
          <w:color w:val="000000"/>
          <w:sz w:val="20"/>
          <w:szCs w:val="20"/>
        </w:rPr>
        <w:t xml:space="preserve"> </w:t>
      </w:r>
      <w:r w:rsidRPr="00AB6D01">
        <w:rPr>
          <w:rFonts w:ascii="Tahoma" w:hAnsi="Tahoma" w:cs="Tahoma"/>
          <w:color w:val="000000"/>
          <w:sz w:val="20"/>
          <w:szCs w:val="20"/>
        </w:rPr>
        <w:t xml:space="preserve">gadā ir uzaicināta darboties Prāgas kvadrinnāles starptautiskajā žūrijā. </w:t>
      </w:r>
    </w:p>
    <w:p w:rsidR="00AB6D01" w:rsidRDefault="00AB6D01" w:rsidP="00AB6D01">
      <w:pPr>
        <w:spacing w:after="0"/>
        <w:jc w:val="both"/>
        <w:rPr>
          <w:rStyle w:val="apple-style-span"/>
          <w:rFonts w:ascii="Tahoma" w:hAnsi="Tahoma" w:cs="Tahoma"/>
          <w:color w:val="000000"/>
          <w:sz w:val="20"/>
          <w:szCs w:val="20"/>
        </w:rPr>
      </w:pPr>
      <w:r w:rsidRPr="00AB6D01">
        <w:rPr>
          <w:rFonts w:ascii="Tahoma" w:hAnsi="Tahoma" w:cs="Tahoma"/>
          <w:color w:val="000000"/>
          <w:sz w:val="20"/>
          <w:szCs w:val="20"/>
        </w:rPr>
        <w:t xml:space="preserve">Dace </w:t>
      </w:r>
      <w:proofErr w:type="spellStart"/>
      <w:r w:rsidRPr="00AB6D01">
        <w:rPr>
          <w:rFonts w:ascii="Tahoma" w:hAnsi="Tahoma" w:cs="Tahoma"/>
          <w:color w:val="000000"/>
          <w:sz w:val="20"/>
          <w:szCs w:val="20"/>
        </w:rPr>
        <w:t>Džeriņa</w:t>
      </w:r>
      <w:proofErr w:type="spellEnd"/>
      <w:r w:rsidRPr="00AB6D01">
        <w:rPr>
          <w:rFonts w:ascii="Tahoma" w:hAnsi="Tahoma" w:cs="Tahoma"/>
          <w:color w:val="000000"/>
          <w:sz w:val="20"/>
          <w:szCs w:val="20"/>
        </w:rPr>
        <w:t xml:space="preserve"> </w:t>
      </w:r>
      <w:r w:rsidRPr="00AB6D01">
        <w:rPr>
          <w:rStyle w:val="apple-style-span"/>
          <w:rFonts w:ascii="Tahoma" w:hAnsi="Tahoma" w:cs="Tahoma"/>
          <w:color w:val="000000"/>
          <w:sz w:val="20"/>
          <w:szCs w:val="20"/>
        </w:rPr>
        <w:t>ir absolvējusi Latvijas Mākslas akadēmijas Vizuālās komunikācijas nodaļu. Mākslinieces darbības jomas ir scenogrāfija, instalācija, videoinstalācija, datorgrafika. Projekts „Ceļojošais deju skolotājs”, kas tiks izstādīts projektā „Krustpunkts: intīmais un atklātais” pirmo reizi publikai tika piedāvāts pilsētvides festivālā „</w:t>
      </w:r>
      <w:proofErr w:type="spellStart"/>
      <w:r w:rsidRPr="00AB6D01">
        <w:rPr>
          <w:rStyle w:val="apple-style-span"/>
          <w:rFonts w:ascii="Tahoma" w:hAnsi="Tahoma" w:cs="Tahoma"/>
          <w:color w:val="000000"/>
          <w:sz w:val="20"/>
          <w:szCs w:val="20"/>
        </w:rPr>
        <w:t>Re:Publica</w:t>
      </w:r>
      <w:proofErr w:type="spellEnd"/>
      <w:r w:rsidRPr="00AB6D01">
        <w:rPr>
          <w:rStyle w:val="apple-style-span"/>
          <w:rFonts w:ascii="Tahoma" w:hAnsi="Tahoma" w:cs="Tahoma"/>
          <w:color w:val="000000"/>
          <w:sz w:val="20"/>
          <w:szCs w:val="20"/>
        </w:rPr>
        <w:t>”, ko 2003.</w:t>
      </w:r>
      <w:r>
        <w:rPr>
          <w:rStyle w:val="apple-style-span"/>
          <w:rFonts w:ascii="Tahoma" w:hAnsi="Tahoma" w:cs="Tahoma"/>
          <w:color w:val="000000"/>
          <w:sz w:val="20"/>
          <w:szCs w:val="20"/>
        </w:rPr>
        <w:t xml:space="preserve"> </w:t>
      </w:r>
      <w:r w:rsidRPr="00AB6D01">
        <w:rPr>
          <w:rStyle w:val="apple-style-span"/>
          <w:rFonts w:ascii="Tahoma" w:hAnsi="Tahoma" w:cs="Tahoma"/>
          <w:color w:val="000000"/>
          <w:sz w:val="20"/>
          <w:szCs w:val="20"/>
        </w:rPr>
        <w:t>gadā rīkoja Laikmetīgās Mākslas centrs.</w:t>
      </w:r>
    </w:p>
    <w:p w:rsidR="00AB6D01" w:rsidRPr="00AB6D01" w:rsidRDefault="00AB6D01" w:rsidP="00AB6D01">
      <w:pPr>
        <w:spacing w:after="0"/>
        <w:jc w:val="both"/>
        <w:rPr>
          <w:rStyle w:val="apple-style-span"/>
          <w:rFonts w:ascii="Tahoma" w:hAnsi="Tahoma" w:cs="Tahoma"/>
          <w:color w:val="000000"/>
          <w:sz w:val="20"/>
          <w:szCs w:val="20"/>
        </w:rPr>
      </w:pPr>
    </w:p>
    <w:p w:rsidR="00AB6D01" w:rsidRDefault="00AB6D01" w:rsidP="00AB6D01">
      <w:pPr>
        <w:spacing w:after="0"/>
        <w:jc w:val="both"/>
        <w:rPr>
          <w:rStyle w:val="apple-style-span"/>
          <w:rFonts w:ascii="Tahoma" w:hAnsi="Tahoma" w:cs="Tahoma"/>
          <w:color w:val="000000"/>
          <w:sz w:val="20"/>
          <w:szCs w:val="20"/>
        </w:rPr>
      </w:pPr>
      <w:r w:rsidRPr="00AB6D01">
        <w:rPr>
          <w:rStyle w:val="apple-style-span"/>
          <w:rFonts w:ascii="Tahoma" w:hAnsi="Tahoma" w:cs="Tahoma"/>
          <w:color w:val="000000"/>
          <w:sz w:val="20"/>
          <w:szCs w:val="20"/>
        </w:rPr>
        <w:t xml:space="preserve">Mūsu mākslinieku darbi pēc pirmizrādes Prāgā ceļos uz festivāliem Latvijā, Itālijā, Slovākijā un citur. </w:t>
      </w:r>
    </w:p>
    <w:p w:rsidR="00AB6D01" w:rsidRPr="00AB6D01" w:rsidRDefault="00AB6D01" w:rsidP="00AB6D01">
      <w:pPr>
        <w:spacing w:after="0"/>
        <w:jc w:val="both"/>
        <w:rPr>
          <w:rFonts w:ascii="Tahoma" w:hAnsi="Tahoma" w:cs="Tahoma"/>
          <w:color w:val="000000"/>
          <w:sz w:val="20"/>
          <w:szCs w:val="20"/>
        </w:rPr>
      </w:pPr>
    </w:p>
    <w:p w:rsidR="00AB6D01" w:rsidRDefault="00AB6D01" w:rsidP="00AB6D01">
      <w:pPr>
        <w:spacing w:after="0" w:line="264" w:lineRule="auto"/>
        <w:jc w:val="both"/>
        <w:rPr>
          <w:rFonts w:ascii="Tahoma" w:hAnsi="Tahoma" w:cs="Tahoma"/>
          <w:color w:val="000000"/>
          <w:sz w:val="20"/>
          <w:szCs w:val="20"/>
        </w:rPr>
      </w:pPr>
      <w:r>
        <w:rPr>
          <w:rFonts w:ascii="Tahoma" w:hAnsi="Tahoma" w:cs="Tahoma"/>
          <w:color w:val="000000"/>
          <w:sz w:val="20"/>
          <w:szCs w:val="20"/>
        </w:rPr>
        <w:t xml:space="preserve">Informācija: </w:t>
      </w:r>
      <w:r w:rsidRPr="00AB6D01">
        <w:rPr>
          <w:rFonts w:ascii="Tahoma" w:hAnsi="Tahoma" w:cs="Tahoma"/>
          <w:color w:val="000000"/>
          <w:sz w:val="20"/>
          <w:szCs w:val="20"/>
        </w:rPr>
        <w:t>www.intersection.cz</w:t>
      </w:r>
    </w:p>
    <w:p w:rsidR="00AB6D01" w:rsidRDefault="00AB6D01" w:rsidP="00AB6D01">
      <w:pPr>
        <w:spacing w:after="0" w:line="264" w:lineRule="auto"/>
        <w:jc w:val="both"/>
        <w:rPr>
          <w:rFonts w:ascii="Tahoma" w:hAnsi="Tahoma" w:cs="Tahoma"/>
          <w:color w:val="000000"/>
          <w:sz w:val="20"/>
          <w:szCs w:val="20"/>
        </w:rPr>
      </w:pPr>
    </w:p>
    <w:p w:rsidR="00AB6D01" w:rsidRDefault="00AB6D01" w:rsidP="00AB6D01">
      <w:pPr>
        <w:spacing w:after="0" w:line="264" w:lineRule="auto"/>
        <w:jc w:val="both"/>
        <w:rPr>
          <w:rFonts w:ascii="Tahoma" w:hAnsi="Tahoma" w:cs="Tahoma"/>
          <w:color w:val="000000"/>
          <w:sz w:val="20"/>
          <w:szCs w:val="20"/>
        </w:rPr>
      </w:pPr>
      <w:r>
        <w:rPr>
          <w:rFonts w:ascii="Tahoma" w:hAnsi="Tahoma" w:cs="Tahoma"/>
          <w:color w:val="000000"/>
          <w:sz w:val="20"/>
          <w:szCs w:val="20"/>
        </w:rPr>
        <w:t>Projekta kuratore Latvijā:</w:t>
      </w:r>
    </w:p>
    <w:p w:rsidR="00AB6D01" w:rsidRDefault="00AB6D01" w:rsidP="00AB6D01">
      <w:pPr>
        <w:spacing w:after="0" w:line="264" w:lineRule="auto"/>
        <w:jc w:val="both"/>
        <w:rPr>
          <w:rFonts w:ascii="Tahoma" w:hAnsi="Tahoma" w:cs="Tahoma"/>
          <w:color w:val="000000"/>
          <w:sz w:val="20"/>
          <w:szCs w:val="20"/>
        </w:rPr>
      </w:pPr>
      <w:r>
        <w:rPr>
          <w:rFonts w:ascii="Tahoma" w:hAnsi="Tahoma" w:cs="Tahoma"/>
          <w:color w:val="000000"/>
          <w:sz w:val="20"/>
          <w:szCs w:val="20"/>
        </w:rPr>
        <w:t>Gundega Laiviņa, Latvijas Jaunā teātra institūts</w:t>
      </w:r>
    </w:p>
    <w:p w:rsidR="00AB6D01" w:rsidRPr="00AB6D01" w:rsidRDefault="00AB6D01" w:rsidP="00AB6D01">
      <w:pPr>
        <w:spacing w:after="0" w:line="264" w:lineRule="auto"/>
        <w:jc w:val="both"/>
        <w:rPr>
          <w:rFonts w:ascii="Tahoma" w:hAnsi="Tahoma" w:cs="Tahoma"/>
          <w:color w:val="000000"/>
          <w:sz w:val="20"/>
          <w:szCs w:val="20"/>
        </w:rPr>
      </w:pPr>
      <w:r>
        <w:rPr>
          <w:rFonts w:ascii="Tahoma" w:hAnsi="Tahoma" w:cs="Tahoma"/>
          <w:color w:val="000000"/>
          <w:sz w:val="20"/>
          <w:szCs w:val="20"/>
        </w:rPr>
        <w:t xml:space="preserve">67228477, </w:t>
      </w:r>
      <w:r w:rsidRPr="00AB6D01">
        <w:rPr>
          <w:rFonts w:ascii="Tahoma" w:hAnsi="Tahoma" w:cs="Tahoma"/>
          <w:color w:val="000000"/>
          <w:sz w:val="20"/>
          <w:szCs w:val="20"/>
        </w:rPr>
        <w:t>gundega@theatre.lv</w:t>
      </w:r>
      <w:r>
        <w:rPr>
          <w:rFonts w:ascii="Tahoma" w:hAnsi="Tahoma" w:cs="Tahoma"/>
          <w:color w:val="000000"/>
          <w:sz w:val="20"/>
          <w:szCs w:val="20"/>
        </w:rPr>
        <w:t>; www.theatre.lv</w:t>
      </w:r>
    </w:p>
    <w:p w:rsidR="00D43225" w:rsidRPr="00AB6D01" w:rsidRDefault="00D43225" w:rsidP="00AB6D01">
      <w:pPr>
        <w:spacing w:after="0"/>
        <w:rPr>
          <w:rFonts w:ascii="Tahoma" w:hAnsi="Tahoma" w:cs="Tahoma"/>
          <w:b/>
          <w:sz w:val="20"/>
          <w:szCs w:val="20"/>
        </w:rPr>
      </w:pPr>
    </w:p>
    <w:p w:rsidR="00D43225" w:rsidRPr="00AB6D01" w:rsidRDefault="00D43225" w:rsidP="00AB6D01">
      <w:pPr>
        <w:spacing w:after="0"/>
        <w:rPr>
          <w:rFonts w:ascii="Tahoma" w:hAnsi="Tahoma" w:cs="Tahoma"/>
          <w:sz w:val="20"/>
          <w:szCs w:val="20"/>
        </w:rPr>
      </w:pPr>
    </w:p>
    <w:sectPr w:rsidR="00D43225" w:rsidRPr="00AB6D01" w:rsidSect="00C820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D43225"/>
    <w:rsid w:val="0008224A"/>
    <w:rsid w:val="00A6148C"/>
    <w:rsid w:val="00AB6D01"/>
    <w:rsid w:val="00C63DEB"/>
    <w:rsid w:val="00C8208E"/>
    <w:rsid w:val="00D43225"/>
    <w:rsid w:val="00DE27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8E"/>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B6D01"/>
  </w:style>
  <w:style w:type="character" w:styleId="Hyperlink">
    <w:name w:val="Hyperlink"/>
    <w:basedOn w:val="DefaultParagraphFont"/>
    <w:uiPriority w:val="99"/>
    <w:unhideWhenUsed/>
    <w:rsid w:val="00AB6D0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Dators</dc:creator>
  <cp:keywords/>
  <dc:description/>
  <cp:lastModifiedBy>Dators</cp:lastModifiedBy>
  <cp:revision>1</cp:revision>
  <cp:lastPrinted>2011-05-16T09:23:00Z</cp:lastPrinted>
  <dcterms:created xsi:type="dcterms:W3CDTF">2011-05-16T08:57:00Z</dcterms:created>
  <dcterms:modified xsi:type="dcterms:W3CDTF">2011-05-16T09:24:00Z</dcterms:modified>
</cp:coreProperties>
</file>